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60" w:lineRule="exact"/>
        <w:jc w:val="center"/>
        <w:rPr>
          <w:rFonts w:ascii="Times New Roman" w:hAnsi="Times New Roman" w:eastAsia="方正小标宋_GBK"/>
          <w:color w:val="000000"/>
          <w:sz w:val="36"/>
          <w:szCs w:val="36"/>
        </w:rPr>
      </w:pPr>
      <w:r>
        <w:rPr>
          <w:rFonts w:hint="eastAsia" w:ascii="Times New Roman" w:hAnsi="Times New Roman" w:eastAsia="方正小标宋_GBK"/>
          <w:color w:val="000000"/>
          <w:kern w:val="2"/>
          <w:sz w:val="36"/>
          <w:szCs w:val="36"/>
        </w:rPr>
        <w:t>思政文章</w:t>
      </w:r>
      <w:r>
        <w:rPr>
          <w:rFonts w:hint="eastAsia" w:ascii="Times New Roman" w:hAnsi="Times New Roman" w:eastAsia="方正小标宋_GBK"/>
          <w:color w:val="000000"/>
          <w:sz w:val="36"/>
          <w:szCs w:val="36"/>
        </w:rPr>
        <w:t>备赛指南</w:t>
      </w:r>
    </w:p>
    <w:p>
      <w:pPr>
        <w:adjustRightInd w:val="0"/>
        <w:snapToGrid w:val="0"/>
        <w:spacing w:before="156" w:beforeLines="50" w:after="156" w:afterLines="50" w:line="560" w:lineRule="exact"/>
        <w:ind w:firstLine="640" w:firstLineChars="200"/>
        <w:rPr>
          <w:rFonts w:ascii="Times New Roman" w:hAnsi="Times New Roman" w:eastAsia="方正仿宋_GBK"/>
          <w:b/>
          <w:color w:val="222222"/>
          <w:kern w:val="0"/>
          <w:sz w:val="32"/>
          <w:szCs w:val="32"/>
        </w:rPr>
      </w:pPr>
      <w:r>
        <w:rPr>
          <w:rFonts w:hint="eastAsia" w:ascii="Times New Roman" w:hAnsi="Times New Roman" w:eastAsia="方正仿宋_GBK"/>
          <w:color w:val="222222"/>
          <w:kern w:val="0"/>
          <w:sz w:val="32"/>
          <w:szCs w:val="32"/>
        </w:rPr>
        <w:t>1.2021年12月24日，党史学习教育总结会议在北京召开。习近平总书记作出重要指示指出，在全党开展党史学习教育，是党中央立足百年党史新起点、着眼开创事业发展新局面作出的一项重大战略决策，强调要认真总结这次党史学习教育的成功经验，建立常态化、长效化制度机制，不断巩固拓展党史学习教育成果。</w:t>
      </w:r>
      <w:r>
        <w:rPr>
          <w:rFonts w:hint="eastAsia" w:ascii="Times New Roman" w:hAnsi="Times New Roman" w:eastAsia="方正仿宋_GBK"/>
          <w:b/>
          <w:color w:val="222222"/>
          <w:kern w:val="0"/>
          <w:sz w:val="32"/>
          <w:szCs w:val="32"/>
        </w:rPr>
        <w:t>请结合不断巩固拓展党史学习教育成果，谈谈如何引领青年学生满怀信心奋进新征程、建功新时代，以实际行动迎接党的二十大胜利召开。</w:t>
      </w:r>
    </w:p>
    <w:p>
      <w:pPr>
        <w:widowControl/>
        <w:shd w:val="clear" w:color="auto" w:fill="FFFFFF"/>
        <w:wordWrap w:val="0"/>
        <w:spacing w:line="560" w:lineRule="exact"/>
        <w:ind w:firstLine="640" w:firstLineChars="200"/>
        <w:rPr>
          <w:rFonts w:hint="eastAsia" w:ascii="Times New Roman" w:hAnsi="Times New Roman" w:eastAsia="方正仿宋_GBK"/>
          <w:color w:val="222222"/>
          <w:kern w:val="0"/>
          <w:sz w:val="32"/>
          <w:szCs w:val="32"/>
        </w:rPr>
      </w:pPr>
      <w:r>
        <w:rPr>
          <w:rFonts w:hint="eastAsia" w:ascii="Times New Roman" w:hAnsi="Times New Roman" w:eastAsia="方正仿宋_GBK"/>
          <w:color w:val="222222"/>
          <w:kern w:val="0"/>
          <w:sz w:val="32"/>
          <w:szCs w:val="32"/>
        </w:rPr>
        <w:t>2.2021年7月1日上午，庆祝中国共产党成立100周年</w:t>
      </w:r>
    </w:p>
    <w:p>
      <w:pPr>
        <w:widowControl/>
        <w:shd w:val="clear" w:color="auto" w:fill="FFFFFF"/>
        <w:wordWrap w:val="0"/>
        <w:spacing w:line="560" w:lineRule="exact"/>
        <w:rPr>
          <w:rFonts w:hint="eastAsia" w:ascii="Times New Roman" w:hAnsi="Times New Roman" w:eastAsia="方正仿宋_GBK"/>
          <w:color w:val="222222"/>
          <w:kern w:val="0"/>
          <w:sz w:val="32"/>
          <w:szCs w:val="32"/>
        </w:rPr>
      </w:pPr>
      <w:r>
        <w:rPr>
          <w:rFonts w:hint="eastAsia" w:ascii="Times New Roman" w:hAnsi="Times New Roman" w:eastAsia="方正仿宋_GBK"/>
          <w:color w:val="222222"/>
          <w:kern w:val="0"/>
          <w:sz w:val="32"/>
          <w:szCs w:val="32"/>
        </w:rPr>
        <w:t>大会在北京天安门广场隆重举行。中共中央总书记、国家主席、中央军委主席习近平发表了重要讲话，向广大青年发出号召：“新时代的中国青年要以实现中华民族伟大复兴为己任，增强做中国人的志气、骨气、底气，不负时代，不负韶华，不负党和人民的殷切期望！”这是新时代广大青年的历史使命、责任担当，是新征程共青团引领凝聚青年、培养教育青年的重大课题。</w:t>
      </w:r>
      <w:r>
        <w:rPr>
          <w:rFonts w:hint="eastAsia" w:ascii="Times New Roman" w:hAnsi="Times New Roman" w:eastAsia="方正仿宋_GBK"/>
          <w:b/>
          <w:color w:val="222222"/>
          <w:kern w:val="0"/>
          <w:sz w:val="32"/>
          <w:szCs w:val="32"/>
        </w:rPr>
        <w:t>请结合高校共青团工作实际，谈谈如何进一步发挥共青团工作的大局贡献度，引导广大青年传承伟大建党精神，坚定不移听党话、跟党走，践行好“请党放心、强国有我”的青春誓言，在全面建设社会主义现代化国家伟大实践中建功立业。</w:t>
      </w:r>
    </w:p>
    <w:p>
      <w:pPr>
        <w:autoSpaceDE w:val="0"/>
        <w:autoSpaceDN w:val="0"/>
        <w:adjustRightInd w:val="0"/>
        <w:ind w:firstLine="480" w:firstLineChars="150"/>
        <w:jc w:val="left"/>
        <w:rPr>
          <w:rFonts w:hint="eastAsia" w:ascii="Times New Roman" w:hAnsi="Times New Roman" w:eastAsia="方正仿宋_GBK"/>
          <w:b/>
          <w:color w:val="222222"/>
          <w:kern w:val="0"/>
          <w:sz w:val="32"/>
          <w:szCs w:val="32"/>
        </w:rPr>
      </w:pPr>
      <w:r>
        <w:rPr>
          <w:rFonts w:ascii="Times New Roman" w:hAnsi="Times New Roman" w:eastAsia="方正仿宋_GBK"/>
          <w:color w:val="222222"/>
          <w:kern w:val="0"/>
          <w:sz w:val="32"/>
          <w:szCs w:val="32"/>
        </w:rPr>
        <w:t>3.</w:t>
      </w:r>
      <w:r>
        <w:rPr>
          <w:rFonts w:hint="eastAsia" w:ascii="Times New Roman" w:hAnsi="Times New Roman" w:eastAsia="方正仿宋_GBK"/>
          <w:color w:val="222222"/>
          <w:kern w:val="0"/>
          <w:sz w:val="32"/>
          <w:szCs w:val="32"/>
        </w:rPr>
        <w:t>党的十八大以来，以习近平同志为核心的党中央高度重视意识形态工作，把意识形态工作明确定位为</w:t>
      </w:r>
      <w:r>
        <w:rPr>
          <w:rFonts w:ascii="Times New Roman" w:hAnsi="Times New Roman" w:eastAsia="方正仿宋_GBK"/>
          <w:color w:val="222222"/>
          <w:kern w:val="0"/>
          <w:sz w:val="32"/>
          <w:szCs w:val="32"/>
        </w:rPr>
        <w:t>“</w:t>
      </w:r>
      <w:r>
        <w:rPr>
          <w:rFonts w:hint="eastAsia" w:ascii="Times New Roman" w:hAnsi="Times New Roman" w:eastAsia="方正仿宋_GBK"/>
          <w:color w:val="222222"/>
          <w:kern w:val="0"/>
          <w:sz w:val="32"/>
          <w:szCs w:val="32"/>
        </w:rPr>
        <w:t>党的一项极端重要的工作</w:t>
      </w:r>
      <w:r>
        <w:rPr>
          <w:rFonts w:ascii="Times New Roman" w:hAnsi="Times New Roman" w:eastAsia="方正仿宋_GBK"/>
          <w:color w:val="222222"/>
          <w:kern w:val="0"/>
          <w:sz w:val="32"/>
          <w:szCs w:val="32"/>
        </w:rPr>
        <w:t>”</w:t>
      </w:r>
      <w:r>
        <w:rPr>
          <w:rFonts w:hint="eastAsia" w:ascii="Times New Roman" w:hAnsi="Times New Roman" w:eastAsia="方正仿宋_GBK"/>
          <w:color w:val="222222"/>
          <w:kern w:val="0"/>
          <w:sz w:val="32"/>
          <w:szCs w:val="32"/>
        </w:rPr>
        <w:t>。高校是党的意识形态工作的重要领域和前沿阵地，强力筑牢高校意识形态工作，是一项战略工程、固本工程、铸魂工程。</w:t>
      </w:r>
      <w:r>
        <w:rPr>
          <w:rFonts w:hint="eastAsia" w:ascii="Times New Roman" w:hAnsi="Times New Roman" w:eastAsia="方正仿宋_GBK"/>
          <w:b/>
          <w:color w:val="222222"/>
          <w:kern w:val="0"/>
          <w:sz w:val="32"/>
          <w:szCs w:val="32"/>
        </w:rPr>
        <w:t>面对当前意识形态斗争日趋隐蔽化复杂化，意识形态主战场逐步网络化数字化的新形势，高校团干部应如何有效应对，做到因事而化、因时而进、因势而新，引导青年学生做社会主义核心价值观的坚定信仰者、积极传播者和模范践行者。</w:t>
      </w:r>
    </w:p>
    <w:p>
      <w:pPr>
        <w:widowControl/>
        <w:shd w:val="clear" w:color="auto" w:fill="FFFFFF"/>
        <w:wordWrap w:val="0"/>
        <w:spacing w:line="560" w:lineRule="exact"/>
        <w:ind w:firstLine="640" w:firstLineChars="200"/>
        <w:rPr>
          <w:rFonts w:hint="eastAsia" w:ascii="Times New Roman" w:hAnsi="Times New Roman" w:eastAsia="方正仿宋_GBK"/>
          <w:b/>
          <w:color w:val="222222"/>
          <w:kern w:val="0"/>
          <w:sz w:val="32"/>
          <w:szCs w:val="32"/>
        </w:rPr>
      </w:pPr>
      <w:r>
        <w:rPr>
          <w:rFonts w:hint="eastAsia" w:ascii="Times New Roman" w:hAnsi="Times New Roman" w:eastAsia="方正仿宋_GBK"/>
          <w:color w:val="222222"/>
          <w:kern w:val="0"/>
          <w:sz w:val="32"/>
          <w:szCs w:val="32"/>
        </w:rPr>
        <w:t>4.2021年5月，习近平总书记在两院院士大会、中国科协第十次全国代表大会上发表重要讲话，强调坚持把科技自立自强作为国家发展的战略支撑，立足新发展阶段、贯彻新发展理念、构建新发展格局、推动高质量发展，面向世界科技前沿、面向经济主战场、面向国家重大需求、面向人民生命健康，深入实施科教兴国战略、人才强国战略、创新驱动发展战略，把握大势、抢占先机，直面问题、迎难而上，完善国家创新体系，加快建设科技强国，实现高水平科技自立自强。</w:t>
      </w:r>
      <w:r>
        <w:rPr>
          <w:rFonts w:hint="eastAsia" w:ascii="Times New Roman" w:hAnsi="Times New Roman" w:eastAsia="方正仿宋_GBK"/>
          <w:b/>
          <w:color w:val="222222"/>
          <w:kern w:val="0"/>
          <w:sz w:val="32"/>
          <w:szCs w:val="32"/>
        </w:rPr>
        <w:t>请结合所在单位“挑战杯”等科创赛事及服务大学生创新创业等工作开展情况，阐述高校团干部应如何培养青年学生的创新意识和创新能力，助力科技强国建设。</w:t>
      </w:r>
    </w:p>
    <w:p>
      <w:pPr>
        <w:widowControl/>
        <w:shd w:val="clear" w:color="auto" w:fill="FFFFFF"/>
        <w:wordWrap w:val="0"/>
        <w:spacing w:line="560" w:lineRule="exact"/>
        <w:ind w:firstLine="640" w:firstLineChars="200"/>
        <w:rPr>
          <w:rFonts w:hint="eastAsia" w:ascii="Times New Roman" w:hAnsi="Times New Roman" w:eastAsia="方正仿宋_GBK"/>
          <w:b/>
          <w:color w:val="222222"/>
          <w:kern w:val="0"/>
          <w:sz w:val="32"/>
          <w:szCs w:val="32"/>
        </w:rPr>
      </w:pPr>
      <w:r>
        <w:rPr>
          <w:rFonts w:hint="eastAsia" w:ascii="Times New Roman" w:hAnsi="Times New Roman" w:eastAsia="方正仿宋_GBK"/>
          <w:color w:val="222222"/>
          <w:kern w:val="0"/>
          <w:sz w:val="32"/>
          <w:szCs w:val="32"/>
        </w:rPr>
        <w:t>5.2021年五四前夕，习近平总书记在清华大学考察时勉励广大青年要肩负历史使命，坚定前进信心，立大志、明大德、成大才、担大任，努力成为堪当民族复兴重任的时代新人。青年一代，是与新时代同向同行、共同前进的一代，青年要勇于担当作为，将青春梦想与祖国需要相结合，在真抓实干中助力民族复兴伟业。</w:t>
      </w:r>
      <w:r>
        <w:rPr>
          <w:rFonts w:hint="eastAsia" w:ascii="Times New Roman" w:hAnsi="Times New Roman" w:eastAsia="方正仿宋_GBK"/>
          <w:b/>
          <w:color w:val="222222"/>
          <w:kern w:val="0"/>
          <w:sz w:val="32"/>
          <w:szCs w:val="32"/>
        </w:rPr>
        <w:t>请结合将个人奋斗融入时代洪流，谈谈如何帮助青年树立正确就业观念、做好职业规划，引导更多青年学生到祖国更需要的领域和地方去建功立业。</w:t>
      </w:r>
    </w:p>
    <w:p>
      <w:pPr>
        <w:widowControl/>
        <w:shd w:val="clear" w:color="auto" w:fill="FFFFFF"/>
        <w:wordWrap w:val="0"/>
        <w:spacing w:line="560" w:lineRule="exact"/>
        <w:ind w:firstLine="640" w:firstLineChars="200"/>
        <w:rPr>
          <w:rFonts w:hint="eastAsia" w:ascii="Times New Roman" w:hAnsi="Times New Roman" w:eastAsia="方正仿宋_GBK"/>
          <w:b/>
          <w:color w:val="222222"/>
          <w:kern w:val="0"/>
          <w:sz w:val="32"/>
          <w:szCs w:val="32"/>
        </w:rPr>
      </w:pPr>
      <w:r>
        <w:rPr>
          <w:rFonts w:hint="eastAsia" w:ascii="Times New Roman" w:hAnsi="Times New Roman" w:eastAsia="方正仿宋_GBK"/>
          <w:color w:val="222222"/>
          <w:kern w:val="0"/>
          <w:sz w:val="32"/>
          <w:szCs w:val="32"/>
        </w:rPr>
        <w:t>6.2021年3月，中共中央宣传部印发《关于在中国共产党成立100周年庆祝活动中突出发挥爱国主义教育基地作用的通知》，要求各地区各部门充分发挥爱国主义教育基地作用。江苏具有丰富的红色教育资源，2021年6月江苏已发布首批100个红色地名，比如周恩来纪念馆、淮海战役烈士纪念塔、雨花台烈士陵园等。</w:t>
      </w:r>
      <w:r>
        <w:rPr>
          <w:rFonts w:hint="eastAsia" w:ascii="Times New Roman" w:hAnsi="Times New Roman" w:eastAsia="方正仿宋_GBK"/>
          <w:b/>
          <w:color w:val="222222"/>
          <w:kern w:val="0"/>
          <w:sz w:val="32"/>
          <w:szCs w:val="32"/>
        </w:rPr>
        <w:t>请结合高校共青团工作实际，谈谈如何用好用活本地的红色教育资源，利用大学生寒暑期“返家乡”“三下乡”社会实践活动等，建立长效教育机制，不断激发广大青年学生的爱国情、强国志、报国行。</w:t>
      </w:r>
    </w:p>
    <w:p>
      <w:pPr>
        <w:widowControl/>
        <w:adjustRightInd w:val="0"/>
        <w:spacing w:line="560" w:lineRule="exact"/>
        <w:ind w:firstLine="640" w:firstLineChars="200"/>
        <w:rPr>
          <w:rFonts w:hint="eastAsia" w:ascii="Times New Roman" w:hAnsi="Times New Roman" w:eastAsia="方正仿宋_GBK"/>
          <w:b/>
          <w:color w:val="222222"/>
          <w:kern w:val="0"/>
          <w:sz w:val="32"/>
          <w:szCs w:val="32"/>
        </w:rPr>
      </w:pPr>
      <w:r>
        <w:rPr>
          <w:rFonts w:hint="eastAsia" w:ascii="Times New Roman" w:hAnsi="Times New Roman" w:eastAsia="方正仿宋_GBK"/>
          <w:color w:val="222222"/>
          <w:kern w:val="0"/>
          <w:sz w:val="32"/>
          <w:szCs w:val="32"/>
        </w:rPr>
        <w:t>7.2021年2月，习近平总书记在全国脱贫攻坚总结表彰大会上，庄严宣告我国脱贫攻坚战取得了全面胜利，充分肯定了脱贫攻坚取得的伟大成绩，深刻总结了脱贫攻坚的光辉历程和宝贵经验，深刻阐述了伟大脱贫攻坚精神，对全面推进乡村振兴、巩固脱贫攻坚成果提出了明确要求。</w:t>
      </w:r>
      <w:r>
        <w:rPr>
          <w:rFonts w:hint="eastAsia" w:ascii="Times New Roman" w:hAnsi="Times New Roman" w:eastAsia="方正仿宋_GBK"/>
          <w:b/>
          <w:color w:val="222222"/>
          <w:kern w:val="0"/>
          <w:sz w:val="32"/>
          <w:szCs w:val="32"/>
        </w:rPr>
        <w:t>请结合脱贫攻坚精神，谈谈高校团干部如何引导团员青年积极通过大学生志愿服务西部计划、“苏北计划”、乡村振兴志愿者等项目，积极投身乡村振兴，争做坚定地站在一线、干在一线、扎根一线的有志青年。</w:t>
      </w:r>
    </w:p>
    <w:p>
      <w:pPr>
        <w:widowControl/>
        <w:adjustRightInd w:val="0"/>
        <w:spacing w:line="560" w:lineRule="exact"/>
        <w:ind w:firstLine="640" w:firstLineChars="200"/>
        <w:rPr>
          <w:rFonts w:hint="eastAsia" w:ascii="Times New Roman" w:hAnsi="Times New Roman" w:eastAsia="方正仿宋_GBK"/>
          <w:b/>
          <w:color w:val="222222"/>
          <w:kern w:val="0"/>
          <w:sz w:val="32"/>
          <w:szCs w:val="32"/>
        </w:rPr>
      </w:pPr>
      <w:r>
        <w:rPr>
          <w:rFonts w:hint="eastAsia" w:ascii="Times New Roman" w:hAnsi="Times New Roman" w:eastAsia="方正仿宋_GBK"/>
          <w:color w:val="222222"/>
          <w:kern w:val="0"/>
          <w:sz w:val="32"/>
          <w:szCs w:val="32"/>
        </w:rPr>
        <w:t>8.2021年2月，习近平总书记在党史学习教育动员大会上指出，在全党开展党史学习教育是党的政治生活中的一件大事。江苏共青团深入学习贯彻习近平总书记重要讲话精神和党中央决策部署，引领全省共青团组织开展党史学习教育。2021年5月，习近平总书记给淮安市新安小学的少先队员们回信，体现了党中央对少先队事业的高度重视和对青少年的亲切关怀，对增强党史学习教育工作的实效性提出了明确要求。</w:t>
      </w:r>
      <w:r>
        <w:rPr>
          <w:rFonts w:hint="eastAsia" w:ascii="Times New Roman" w:hAnsi="Times New Roman" w:eastAsia="方正仿宋_GBK"/>
          <w:b/>
          <w:color w:val="222222"/>
          <w:kern w:val="0"/>
          <w:sz w:val="32"/>
          <w:szCs w:val="32"/>
        </w:rPr>
        <w:t>作为一名高校团干部，谈谈如何抓好高校团员青年党史学习教育，引导团员青年深化对党史故事、革命故事和英雄故事的学习理解，增强青年热爱党、热爱祖国和热爱人民的朴素情感，提升党史学习教育的“亲近感”。</w:t>
      </w:r>
    </w:p>
    <w:p>
      <w:pPr>
        <w:widowControl/>
        <w:adjustRightInd w:val="0"/>
        <w:spacing w:line="560" w:lineRule="exact"/>
        <w:ind w:firstLine="640" w:firstLineChars="200"/>
        <w:rPr>
          <w:rFonts w:hint="eastAsia" w:ascii="Times New Roman" w:hAnsi="Times New Roman" w:eastAsia="方正仿宋_GBK"/>
          <w:b/>
          <w:color w:val="222222"/>
          <w:kern w:val="0"/>
          <w:sz w:val="32"/>
          <w:szCs w:val="32"/>
        </w:rPr>
      </w:pPr>
      <w:r>
        <w:rPr>
          <w:rFonts w:hint="eastAsia" w:ascii="Times New Roman" w:hAnsi="Times New Roman" w:eastAsia="方正仿宋_GBK"/>
          <w:color w:val="222222"/>
          <w:kern w:val="0"/>
          <w:sz w:val="32"/>
          <w:szCs w:val="32"/>
        </w:rPr>
        <w:t>9.2020年11月，习近平总书记视察江苏，提出了“争当表率、争做示范、走在前列”的要求，为江苏高质量发展提供了根本遵循。为党育人、为国育才是高等教育的任务使命，也是每一名团干部的职责使命。高校团干部在青年学生的培养上，要注重立德树人，提高青年学生的思想道德素养和社会责任感，让青年学生学成后愿意投身基层，为人民群众服务。</w:t>
      </w:r>
      <w:r>
        <w:rPr>
          <w:rFonts w:hint="eastAsia" w:ascii="Times New Roman" w:hAnsi="Times New Roman" w:eastAsia="方正仿宋_GBK"/>
          <w:b/>
          <w:color w:val="222222"/>
          <w:kern w:val="0"/>
          <w:sz w:val="32"/>
          <w:szCs w:val="32"/>
        </w:rPr>
        <w:t>请结合习近平总书记重要讲话精神，从实践育人的角度阐述如何引导青年学生积极践行“两争一前列”要求，为建设“强富美高”新江苏贡献青春力量。</w:t>
      </w:r>
    </w:p>
    <w:p>
      <w:r>
        <w:rPr>
          <w:rFonts w:hint="eastAsia" w:ascii="Times New Roman" w:hAnsi="Times New Roman" w:eastAsia="方正仿宋_GBK"/>
          <w:color w:val="222222"/>
          <w:kern w:val="0"/>
          <w:sz w:val="32"/>
          <w:szCs w:val="32"/>
        </w:rPr>
        <w:t>10.2020年，新冠肺炎疫情全球大流行，举国上下众志成城、共克时艰，坚决打赢疫情防控的人民战争、总体战、阻击战。这场抗击疫情的战役中蕴含了丰富的精神力量、育人元素和生动素材，广大团干部有责任向青年学生讲好全国上下一心、竭力抗“疫”的先进事迹和感人故事，也要有能力讲清楚抗“疫”中彰显的制度优势，不断增强“四个自信”。</w:t>
      </w:r>
      <w:r>
        <w:rPr>
          <w:rFonts w:hint="eastAsia" w:ascii="Times New Roman" w:hAnsi="Times New Roman" w:eastAsia="方正仿宋_GBK"/>
          <w:b/>
          <w:color w:val="222222"/>
          <w:kern w:val="0"/>
          <w:sz w:val="32"/>
          <w:szCs w:val="32"/>
        </w:rPr>
        <w:t>请立足青年学生的实际情况，阐述高校团干部应如何运用“青年大学习”“制度自信宣讲”等学习载体和抓手，引导青年学生学习、践行抗疫精神，有效培育青年学生的家国情怀和责任担当。</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03106"/>
    <w:rsid w:val="78703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2022-04-18T15:12:00Z</dcterms:created>
  <dc:creator>请别打扰他</dc:creator>
  <cp:lastModifiedBy>请别打扰他</cp:lastModifiedBy>
  <dcterms:modified xsi:type="dcterms:W3CDTF">2022-04-18T15:13:01Z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7B69183161B84138B851CECDA92B512F</vt:lpwstr>
  </property>
</Properties>
</file>