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ind w:firstLine="0" w:firstLineChars="0"/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共青团“三力一度两保障”工作案例推介表</w:t>
      </w:r>
    </w:p>
    <w:p>
      <w:pPr>
        <w:pStyle w:val="3"/>
        <w:spacing w:line="560" w:lineRule="exact"/>
        <w:ind w:firstLine="0" w:firstLineChars="0"/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</w:p>
    <w:tbl>
      <w:tblPr>
        <w:tblStyle w:val="4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295"/>
        <w:gridCol w:w="1331"/>
        <w:gridCol w:w="1751"/>
        <w:gridCol w:w="1396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报送学院</w:t>
            </w:r>
          </w:p>
        </w:tc>
        <w:tc>
          <w:tcPr>
            <w:tcW w:w="6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龄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话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  务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岗位</w:t>
            </w:r>
            <w:r>
              <w:rPr>
                <w:rFonts w:eastAsia="仿宋_GB2312"/>
                <w:sz w:val="24"/>
              </w:rPr>
              <w:t>性质</w:t>
            </w: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挂职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兼职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□青年教师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活动形式</w:t>
            </w:r>
          </w:p>
        </w:tc>
        <w:tc>
          <w:tcPr>
            <w:tcW w:w="6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活动时间</w:t>
            </w:r>
          </w:p>
        </w:tc>
        <w:tc>
          <w:tcPr>
            <w:tcW w:w="6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案例类别</w:t>
            </w:r>
          </w:p>
        </w:tc>
        <w:tc>
          <w:tcPr>
            <w:tcW w:w="6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□政治教育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□组织建设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□深化改革  □实践教育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9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主要内容</w:t>
            </w:r>
          </w:p>
        </w:tc>
        <w:tc>
          <w:tcPr>
            <w:tcW w:w="6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</w:pPr>
            <w:r>
              <w:rPr>
                <w:rFonts w:hint="eastAsia" w:eastAsia="仿宋_GB2312"/>
                <w:sz w:val="24"/>
              </w:rPr>
              <w:t>（包含工作案例的工作思路和开展情况，不超过500</w:t>
            </w:r>
            <w:r>
              <w:rPr>
                <w:rFonts w:eastAsia="仿宋_GB2312"/>
                <w:sz w:val="24"/>
              </w:rPr>
              <w:t>字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2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效果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和启示</w:t>
            </w:r>
          </w:p>
        </w:tc>
        <w:tc>
          <w:tcPr>
            <w:tcW w:w="6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（包含工作案例的工作成效和工作启示，不超过300</w:t>
            </w:r>
            <w:r>
              <w:rPr>
                <w:rFonts w:eastAsia="仿宋_GB2312"/>
                <w:sz w:val="24"/>
              </w:rPr>
              <w:t>字</w:t>
            </w:r>
            <w:r>
              <w:rPr>
                <w:rFonts w:hint="eastAsia" w:eastAsia="仿宋_GB2312"/>
                <w:sz w:val="24"/>
              </w:rPr>
              <w:t xml:space="preserve">）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A2732"/>
    <w:rsid w:val="3CAA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3">
    <w:name w:val="Body Text First Indent 2"/>
    <w:basedOn w:val="2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2022-04-18T15:14:00Z</dcterms:created>
  <dc:creator>请别打扰他</dc:creator>
  <cp:lastModifiedBy>请别打扰他</cp:lastModifiedBy>
  <dcterms:modified xsi:type="dcterms:W3CDTF">2022-04-18T15:15:13Z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F448B138F8344A8D8D1A482E064E99B1</vt:lpwstr>
  </property>
</Properties>
</file>